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 xml:space="preserve">Ранняя беременность — это медицинская, психологическая и </w:t>
      </w:r>
      <w:proofErr w:type="gramStart"/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>остро-социальная</w:t>
      </w:r>
      <w:proofErr w:type="gramEnd"/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 xml:space="preserve"> проблема современного общества. Возраст такой беременности варьируется от 10 до 18 лет. Самый частый возраст для подростковой беременности – 15-17 лет. Почему так происходит? Как предотвратить наступление беременности в раннем возрасте</w:t>
      </w:r>
    </w:p>
    <w:p w:rsidR="002911CC" w:rsidRPr="002911CC" w:rsidRDefault="002911CC" w:rsidP="002911C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b/>
          <w:bCs/>
          <w:color w:val="3D3943"/>
          <w:sz w:val="21"/>
          <w:szCs w:val="21"/>
          <w:bdr w:val="none" w:sz="0" w:space="0" w:color="auto" w:frame="1"/>
          <w:lang w:eastAsia="ru-RU"/>
        </w:rPr>
        <w:t>Причины ранней беременности</w:t>
      </w:r>
    </w:p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>Проблема подростковой беременности возникает, как правило, по нескольким причинам одновременно и редко можно зафиксировать одну определенную</w:t>
      </w:r>
    </w:p>
    <w:p w:rsidR="002911CC" w:rsidRPr="002911CC" w:rsidRDefault="002911CC" w:rsidP="002911CC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4141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b/>
          <w:bCs/>
          <w:color w:val="264141"/>
          <w:sz w:val="21"/>
          <w:szCs w:val="21"/>
          <w:bdr w:val="none" w:sz="0" w:space="0" w:color="auto" w:frame="1"/>
          <w:lang w:eastAsia="ru-RU"/>
        </w:rPr>
        <w:t xml:space="preserve">Половое воспитание </w:t>
      </w:r>
      <w:proofErr w:type="gramStart"/>
      <w:r w:rsidRPr="002911CC">
        <w:rPr>
          <w:rFonts w:ascii="Arial" w:eastAsia="Times New Roman" w:hAnsi="Arial" w:cs="Arial"/>
          <w:b/>
          <w:bCs/>
          <w:color w:val="264141"/>
          <w:sz w:val="21"/>
          <w:szCs w:val="21"/>
          <w:bdr w:val="none" w:sz="0" w:space="0" w:color="auto" w:frame="1"/>
          <w:lang w:eastAsia="ru-RU"/>
        </w:rPr>
        <w:t>ребенка</w:t>
      </w:r>
      <w:proofErr w:type="gramEnd"/>
      <w:r w:rsidRPr="002911CC">
        <w:rPr>
          <w:rFonts w:ascii="Arial" w:eastAsia="Times New Roman" w:hAnsi="Arial" w:cs="Arial"/>
          <w:b/>
          <w:bCs/>
          <w:color w:val="264141"/>
          <w:sz w:val="21"/>
          <w:szCs w:val="21"/>
          <w:bdr w:val="none" w:sz="0" w:space="0" w:color="auto" w:frame="1"/>
          <w:lang w:eastAsia="ru-RU"/>
        </w:rPr>
        <w:t xml:space="preserve"> вернее его отсутствие.</w:t>
      </w:r>
      <w:r w:rsidRPr="002911CC">
        <w:rPr>
          <w:rFonts w:ascii="Arial" w:eastAsia="Times New Roman" w:hAnsi="Arial" w:cs="Arial"/>
          <w:color w:val="264141"/>
          <w:sz w:val="21"/>
          <w:szCs w:val="21"/>
          <w:lang w:eastAsia="ru-RU"/>
        </w:rPr>
        <w:t> У нынешних подростков половое созревание начинается с 12 лет и сексуальное влечение у них возникает тоже раньше. Очень важно психологически подготовить ребенка к предстоящим изменениям в его интимной жизни, и продолжать заниматься половым воспитанием до ее полного установления. Зачастую родители не успевают поговорить с ребенком на эту тему, что может привести к неприятным последствиям таким, как инфекции или венерические заболевания. Подростки не имеют достаточной информации о половой жизни.</w:t>
      </w:r>
    </w:p>
    <w:p w:rsidR="002911CC" w:rsidRPr="002911CC" w:rsidRDefault="002911CC" w:rsidP="002911CC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4141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b/>
          <w:bCs/>
          <w:color w:val="264141"/>
          <w:sz w:val="21"/>
          <w:szCs w:val="21"/>
          <w:bdr w:val="none" w:sz="0" w:space="0" w:color="auto" w:frame="1"/>
          <w:lang w:eastAsia="ru-RU"/>
        </w:rPr>
        <w:t>Сексуальная распущенность.</w:t>
      </w:r>
      <w:r w:rsidRPr="002911CC">
        <w:rPr>
          <w:rFonts w:ascii="Arial" w:eastAsia="Times New Roman" w:hAnsi="Arial" w:cs="Arial"/>
          <w:color w:val="264141"/>
          <w:sz w:val="21"/>
          <w:szCs w:val="21"/>
          <w:lang w:eastAsia="ru-RU"/>
        </w:rPr>
        <w:t> Этот фактор чаще встречается в так называемых «плохих компаниях», где собираются дети, не имеющие никаких внешкольных полезных увлечений, обязанностей. Подросток хочет доказать друзьям из «плохой компании», что он уже взрослый и более опытный, чем его сверстники. Нельзя упускать и тот момент, что осуществление таких действий нередко происходит под воздействием алкоголя или наркотических средств. Психологи утверждают, что более активные и агрессивные дети чаще сталкиваются с ранней беременностью.</w:t>
      </w:r>
    </w:p>
    <w:p w:rsidR="002911CC" w:rsidRPr="002911CC" w:rsidRDefault="002911CC" w:rsidP="002911CC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4141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b/>
          <w:bCs/>
          <w:color w:val="264141"/>
          <w:sz w:val="21"/>
          <w:szCs w:val="21"/>
          <w:bdr w:val="none" w:sz="0" w:space="0" w:color="auto" w:frame="1"/>
          <w:lang w:eastAsia="ru-RU"/>
        </w:rPr>
        <w:t>Отсутствие знаний о контрацептивах или отсутствие средств на их приобретение.</w:t>
      </w:r>
      <w:r w:rsidRPr="002911CC">
        <w:rPr>
          <w:rFonts w:ascii="Arial" w:eastAsia="Times New Roman" w:hAnsi="Arial" w:cs="Arial"/>
          <w:color w:val="264141"/>
          <w:sz w:val="21"/>
          <w:szCs w:val="21"/>
          <w:lang w:eastAsia="ru-RU"/>
        </w:rPr>
        <w:t> Недостаток знаний о средствах контрацепции, страх при покупке, неумение использовать их или стеснение при хранении в домашних условиях также приводят к таким серьезным последствиям. Родители обязаны объяснить своему подрастающему ребенку, что такое презерватив, для чего он нужен, как им пользоваться и где купить. Если подросток смущается покупать изделие в аптеке, родители могут позаботиться об этом, купив упаковку самостоятельно и оповестить об этом сына или дочь.</w:t>
      </w:r>
    </w:p>
    <w:p w:rsidR="002911CC" w:rsidRPr="002911CC" w:rsidRDefault="002911CC" w:rsidP="002911CC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4141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b/>
          <w:bCs/>
          <w:color w:val="264141"/>
          <w:sz w:val="21"/>
          <w:szCs w:val="21"/>
          <w:bdr w:val="none" w:sz="0" w:space="0" w:color="auto" w:frame="1"/>
          <w:lang w:eastAsia="ru-RU"/>
        </w:rPr>
        <w:t>Насилие.</w:t>
      </w:r>
      <w:r w:rsidRPr="002911CC">
        <w:rPr>
          <w:rFonts w:ascii="Arial" w:eastAsia="Times New Roman" w:hAnsi="Arial" w:cs="Arial"/>
          <w:color w:val="264141"/>
          <w:sz w:val="21"/>
          <w:szCs w:val="21"/>
          <w:lang w:eastAsia="ru-RU"/>
        </w:rPr>
        <w:t> Часто насильственные половые акты происходят внутри неблагополучных семей, где в роли насильника выступает родственник мужского пола. Причиной утаивания этой информации от родственников является страх и стыд. Но и от уличных изнасилований, к сожалению, никто не застрахован.</w:t>
      </w:r>
      <w:r w:rsidRPr="002911CC">
        <w:rPr>
          <w:rFonts w:ascii="Arial" w:eastAsia="Times New Roman" w:hAnsi="Arial" w:cs="Arial"/>
          <w:color w:val="264141"/>
          <w:sz w:val="21"/>
          <w:szCs w:val="21"/>
          <w:lang w:eastAsia="ru-RU"/>
        </w:rPr>
        <w:br/>
      </w:r>
      <w:r w:rsidRPr="002911CC">
        <w:rPr>
          <w:rFonts w:ascii="Arial" w:eastAsia="Times New Roman" w:hAnsi="Arial" w:cs="Arial"/>
          <w:i/>
          <w:iCs/>
          <w:color w:val="264141"/>
          <w:sz w:val="21"/>
          <w:szCs w:val="21"/>
          <w:bdr w:val="none" w:sz="0" w:space="0" w:color="auto" w:frame="1"/>
          <w:lang w:eastAsia="ru-RU"/>
        </w:rPr>
        <w:t>Проведите беседу с дочерью о том, что в позднее время следует избегать темных переулков, улиц, стараться не бывать на улице в темное время суток одной, позаботиться о средствах защиты он нападающего (например, приобрести для нее газовый баллончик).</w:t>
      </w:r>
    </w:p>
    <w:p w:rsidR="002911CC" w:rsidRPr="002911CC" w:rsidRDefault="002911CC" w:rsidP="002911CC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4141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b/>
          <w:bCs/>
          <w:color w:val="264141"/>
          <w:sz w:val="21"/>
          <w:szCs w:val="21"/>
          <w:bdr w:val="none" w:sz="0" w:space="0" w:color="auto" w:frame="1"/>
          <w:lang w:eastAsia="ru-RU"/>
        </w:rPr>
        <w:t>Запланированная беременность.</w:t>
      </w:r>
      <w:r w:rsidRPr="002911CC">
        <w:rPr>
          <w:rFonts w:ascii="Arial" w:eastAsia="Times New Roman" w:hAnsi="Arial" w:cs="Arial"/>
          <w:color w:val="264141"/>
          <w:sz w:val="21"/>
          <w:szCs w:val="21"/>
          <w:lang w:eastAsia="ru-RU"/>
        </w:rPr>
        <w:t> Переполненные чувствами подростки сознательно осуществляют зачатие в 14-17 лет. Таким образом девочка-подросток пытается удержать юношу, доказать взрослым, что она уже готова к самостоятельной жизни, показать всем свои убеждения в том, что наступил тот возраст, когда она может стать матерью. В этом случае родителям нужно быть более внимательными к своим влюбленным детям, своевременно поговорить о том, что ранняя беременность может стать причиной развития осложнений в состоянии здоровья будущей мамы или ребенка, стать причиной гинекологических заболеваний и дальнейшего бесплодия.</w:t>
      </w:r>
    </w:p>
    <w:p w:rsidR="002911CC" w:rsidRPr="002911CC" w:rsidRDefault="002911CC" w:rsidP="002911C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b/>
          <w:bCs/>
          <w:color w:val="3D3943"/>
          <w:sz w:val="21"/>
          <w:szCs w:val="21"/>
          <w:bdr w:val="none" w:sz="0" w:space="0" w:color="auto" w:frame="1"/>
          <w:lang w:eastAsia="ru-RU"/>
        </w:rPr>
        <w:t>Психологические проблемы</w:t>
      </w:r>
    </w:p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>Беременность у девочки – подростка не лучшим образом сказывается на ее психоэмоциональном состоянии. Узнав о беременности, что, как правило, происходит со значительным опозданием, юные беременные сначала переживают шок и чувство вины, пугаются, теряются и начинают паниковать. Подростку с его еще несформированной и детской психикой практически невозможно оценить ситуацию и решить проблему самостоятельно.</w:t>
      </w:r>
    </w:p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 xml:space="preserve">Одни погружаются в депрессию, а другие надеются на самоустранение проблемы – а вдруг беременность рассосется или я просто ошиблась. Важную роль в оказании психологической помощи и поддержки может сыграть взрослый человек, с которым у несовершеннолетней </w:t>
      </w: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lastRenderedPageBreak/>
        <w:t>доверительные отношения. Это может быть мама или бабушка, школьный учитель или психолог, старшая подруга (соседка, приятельница родителей).</w:t>
      </w:r>
    </w:p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 xml:space="preserve">Именно от того, как в данной ситуации поведет себя взрослый, услышав о шокирующей новости, зависит дальнейшее поведение подростка, его решение об исходе беременности, а в случае вынашивания и правильное отношение к своему </w:t>
      </w:r>
      <w:proofErr w:type="gramStart"/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>положению</w:t>
      </w:r>
      <w:proofErr w:type="gramEnd"/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 xml:space="preserve"> и настрой на материнство.</w:t>
      </w:r>
    </w:p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>Пытаясь скрыть свое положение, подростки до последнего, возможно и до родов, ведут асоциальный образ жизни, курят, употребляют наркотики и алкоголь, всячески скрывают живот стягивающей одеждой, не желают посещать врача и выполнять его рекомендации, что не может не сказаться на состоянии здоровья рожденного ребенка и юной мамы.</w:t>
      </w:r>
    </w:p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>Психологическая неготовность девочки к материнству либо заставляет ее отказаться от ребенка еще в роддоме, либо полностью устраниться от его воспитания. Такой ребенок воспринимается юной матерью живым упреком и растет в отсутствии любви и ласки.</w:t>
      </w:r>
    </w:p>
    <w:p w:rsidR="002911CC" w:rsidRPr="002911CC" w:rsidRDefault="002911CC" w:rsidP="002911C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b/>
          <w:bCs/>
          <w:color w:val="3D3943"/>
          <w:sz w:val="21"/>
          <w:szCs w:val="21"/>
          <w:bdr w:val="none" w:sz="0" w:space="0" w:color="auto" w:frame="1"/>
          <w:lang w:eastAsia="ru-RU"/>
        </w:rPr>
        <w:t>Профилактика ранней беременности</w:t>
      </w:r>
    </w:p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>Половое воспитание ребенка зависит только от родителей, их умения находить с подростком общий язык, умения слушать и слышать. Не нужно стесняться говорить с ребенком об интимной жизни. Необходимо заходить издалека и постепенно расширять кругозор ребенка в этом вопросе фильмами, книгами или презентациями. Не стоит стесняться разговаривать с подростком на тему контрацепции и последствий полового акта.</w:t>
      </w:r>
    </w:p>
    <w:p w:rsidR="002911CC" w:rsidRPr="002911CC" w:rsidRDefault="002911CC" w:rsidP="002911C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i/>
          <w:iCs/>
          <w:color w:val="3D3943"/>
          <w:sz w:val="21"/>
          <w:szCs w:val="21"/>
          <w:bdr w:val="none" w:sz="0" w:space="0" w:color="auto" w:frame="1"/>
          <w:lang w:eastAsia="ru-RU"/>
        </w:rPr>
        <w:t>Лучше всегда стараться поддерживать с ребенком дружественные отношения, чтобы быть в курсе изменений в его личной жизни и при необходимости помочь мудрым советом или поддержать морально. Неуместны будут всяческие шутки и насмешки.</w:t>
      </w:r>
    </w:p>
    <w:p w:rsidR="002911CC" w:rsidRPr="002911CC" w:rsidRDefault="002911CC" w:rsidP="002911CC">
      <w:pPr>
        <w:shd w:val="clear" w:color="auto" w:fill="FFFFFF"/>
        <w:spacing w:after="375" w:line="240" w:lineRule="auto"/>
        <w:jc w:val="both"/>
        <w:textAlignment w:val="baseline"/>
        <w:rPr>
          <w:rFonts w:ascii="Arial" w:eastAsia="Times New Roman" w:hAnsi="Arial" w:cs="Arial"/>
          <w:color w:val="3D3943"/>
          <w:sz w:val="21"/>
          <w:szCs w:val="21"/>
          <w:lang w:eastAsia="ru-RU"/>
        </w:rPr>
      </w:pPr>
      <w:r w:rsidRPr="002911CC">
        <w:rPr>
          <w:rFonts w:ascii="Arial" w:eastAsia="Times New Roman" w:hAnsi="Arial" w:cs="Arial"/>
          <w:color w:val="3D3943"/>
          <w:sz w:val="21"/>
          <w:szCs w:val="21"/>
          <w:lang w:eastAsia="ru-RU"/>
        </w:rPr>
        <w:t>Беременность у подростка — это не страшный приговор. Шансы благоприятного исхода ранней беременности достаточно велики. Главное помнить, что в этот период подростку как никогда нужна поддержка родных и близких людей, и тогда на свет появиться здоровый и любимый малыш.</w:t>
      </w:r>
    </w:p>
    <w:p w:rsidR="00F34384" w:rsidRDefault="00F34384">
      <w:bookmarkStart w:id="0" w:name="_GoBack"/>
      <w:bookmarkEnd w:id="0"/>
    </w:p>
    <w:sectPr w:rsidR="00F3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03B7"/>
    <w:multiLevelType w:val="multilevel"/>
    <w:tmpl w:val="6D56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CC"/>
    <w:rsid w:val="002911CC"/>
    <w:rsid w:val="00F3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2021-12-15T05:52:00Z</dcterms:created>
  <dcterms:modified xsi:type="dcterms:W3CDTF">2021-12-15T05:53:00Z</dcterms:modified>
</cp:coreProperties>
</file>